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/>
          <w:bCs/>
          <w:sz w:val="36"/>
          <w:szCs w:val="36"/>
          <w:highlight w:val="none"/>
          <w:lang w:val="en-US" w:eastAsia="zh-CN"/>
        </w:rPr>
        <w:t>2024一带一路暨金砖大赛南非国际赛（技术创新赛）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/>
          <w:bCs/>
          <w:sz w:val="36"/>
          <w:szCs w:val="36"/>
          <w:highlight w:val="none"/>
          <w:lang w:val="en-US" w:eastAsia="zh-CN"/>
        </w:rPr>
        <w:t>项目申报书</w:t>
      </w:r>
    </w:p>
    <w:tbl>
      <w:tblPr>
        <w:tblStyle w:val="8"/>
        <w:tblW w:w="9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4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4" w:type="dxa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  <w:t>赛道：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数字医疗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先进制造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绿色能源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人工智能</w:t>
            </w:r>
          </w:p>
          <w:p>
            <w:pPr>
              <w:ind w:firstLine="843" w:firstLineChars="300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虚拟仿真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数字农业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未来技术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2" w:hRule="atLeast"/>
          <w:jc w:val="center"/>
        </w:trPr>
        <w:tc>
          <w:tcPr>
            <w:tcW w:w="9104" w:type="dxa"/>
          </w:tcPr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  <w:t>明确提出所解决的关键核心技术或未来技术，并提供相关国内外研究现状分析与评价，给出1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  <w:t>2篇近三年最具影响的专利及论文等证明（不超过500字）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7" w:hRule="atLeast"/>
          <w:jc w:val="center"/>
        </w:trPr>
        <w:tc>
          <w:tcPr>
            <w:tcW w:w="9104" w:type="dxa"/>
          </w:tcPr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  <w:t>关键核心技术或未来技术的关键解决方案和实现的关键性能指标（不超过1000字）</w:t>
            </w: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7" w:hRule="atLeast"/>
          <w:jc w:val="center"/>
        </w:trPr>
        <w:tc>
          <w:tcPr>
            <w:tcW w:w="9104" w:type="dxa"/>
          </w:tcPr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  <w:t>创新点与特色（不超过800字）</w:t>
            </w: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  <w:jc w:val="center"/>
        </w:trPr>
        <w:tc>
          <w:tcPr>
            <w:tcW w:w="9104" w:type="dxa"/>
          </w:tcPr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四、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  <w:t>实施可行性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及实施计划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不超过1000字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2" w:hRule="atLeast"/>
          <w:jc w:val="center"/>
        </w:trPr>
        <w:tc>
          <w:tcPr>
            <w:tcW w:w="9104" w:type="dxa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五、对于金砖国家的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  <w:t>社会意义及产业价值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不超过800字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2" w:hRule="atLeast"/>
          <w:jc w:val="center"/>
        </w:trPr>
        <w:tc>
          <w:tcPr>
            <w:tcW w:w="9104" w:type="dxa"/>
          </w:tcPr>
          <w:p>
            <w:pPr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六、视频、图片等其他演示材料</w:t>
            </w:r>
          </w:p>
        </w:tc>
      </w:tr>
    </w:tbl>
    <w:p>
      <w:pPr>
        <w:rPr>
          <w:rFonts w:hint="default" w:ascii="Times New Roman" w:hAnsi="Times New Roman" w:eastAsia="仿宋"/>
          <w:sz w:val="30"/>
          <w:szCs w:val="30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6B67BA1-9288-4C7A-A8F6-D42292335D1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076A03A-B2BE-4CED-9C5C-1B2A542015B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9291F3B-E503-46CB-80BD-100F892B494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D69A2C2B-EC67-43EB-98C3-072812870D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0A4087"/>
    <w:multiLevelType w:val="multilevel"/>
    <w:tmpl w:val="6A0A408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MmJjMGUyMDNhMGI0MjllZTc4OTE3ODRjOTBjMWQifQ=="/>
  </w:docVars>
  <w:rsids>
    <w:rsidRoot w:val="00000000"/>
    <w:rsid w:val="0C7C04A1"/>
    <w:rsid w:val="2B9A2D66"/>
    <w:rsid w:val="56DF2D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unhideWhenUsed/>
    <w:qFormat/>
    <w:uiPriority w:val="99"/>
    <w:pPr>
      <w:jc w:val="left"/>
    </w:p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Emphasis"/>
    <w:basedOn w:val="9"/>
    <w:autoRedefine/>
    <w:qFormat/>
    <w:uiPriority w:val="20"/>
    <w:rPr>
      <w:i/>
    </w:rPr>
  </w:style>
  <w:style w:type="character" w:styleId="12">
    <w:name w:val="Hyperlink"/>
    <w:basedOn w:val="9"/>
    <w:autoRedefine/>
    <w:unhideWhenUsed/>
    <w:qFormat/>
    <w:uiPriority w:val="99"/>
    <w:rPr>
      <w:color w:val="0000FF"/>
      <w:u w:val="single"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6">
    <w:name w:val="normaltextrun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4720</Words>
  <Characters>5104</Characters>
  <Lines>1</Lines>
  <Paragraphs>1</Paragraphs>
  <TotalTime>24</TotalTime>
  <ScaleCrop>false</ScaleCrop>
  <LinksUpToDate>false</LinksUpToDate>
  <CharactersWithSpaces>5201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2023-12-08T07:30:00Z</dcterms:created>
  <dc:creator>乃斐 苏</dc:creator>
  <cp:lastModifiedBy>WX</cp:lastModifiedBy>
  <cp:lastPrinted>2023-12-30T08:31:00Z</cp:lastPrinted>
  <dcterms:modified xsi:type="dcterms:W3CDTF">2024-02-26T10:00:52Z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9AA4A15825A84F8588286966544275BE_13</vt:lpwstr>
  </property>
</Properties>
</file>